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4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Новосибирской области от 07.11.2023 N 3016-НПА</w:t>
              <w:br/>
              <w:t xml:space="preserve">(ред. от 09.02.2026)</w:t>
              <w:br/>
              <w:t xml:space="preserve">"О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приказов министерства здравоохранения Новосибирской области"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5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6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ind w:firstLine="54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МИНИСТЕРСТВО ЗДРАВООХРАНЕНИЯ НОВОСИБИРСКОЙ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ноября 2023 г. N 3016-НПА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МАРШРУТИЗАЦИИ ДЕТЕЙ ПРИ КРУГЛОСУТОЧНОЙ ГОСПИТАЛИЗАЦИИ</w:t>
      </w:r>
    </w:p>
    <w:p>
      <w:pPr>
        <w:pStyle w:val="2"/>
        <w:jc w:val="center"/>
      </w:pPr>
      <w:r>
        <w:rPr>
          <w:sz w:val="24"/>
        </w:rPr>
        <w:t xml:space="preserve">ПО ЭКСТРЕННЫМ И НЕОТЛОЖНЫМ ПОКАЗАНИЯМ НА ТЕРРИТОРИИ</w:t>
      </w:r>
    </w:p>
    <w:p>
      <w:pPr>
        <w:pStyle w:val="2"/>
        <w:jc w:val="center"/>
      </w:pPr>
      <w:r>
        <w:rPr>
          <w:sz w:val="24"/>
        </w:rPr>
        <w:t xml:space="preserve">НОВОСИБИРСКОЙ ОБЛАСТИ И ПРИЗНАНИИ УТРАТИВШИМИ СИЛУ ПРИКАЗОВ</w:t>
      </w:r>
    </w:p>
    <w:p>
      <w:pPr>
        <w:pStyle w:val="2"/>
        <w:jc w:val="center"/>
      </w:pPr>
      <w:r>
        <w:rPr>
          <w:sz w:val="24"/>
        </w:rPr>
        <w:t xml:space="preserve">МИНИСТЕРСТВА ЗДРАВООХРАНЕНИЯ НОВОСИБИРСКОЙ ОБЛАСТИ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приказов Минздрава Новосибирской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29.11.2023 </w:t>
            </w:r>
            <w:hyperlink r:id="rId17" w:tooltip="Приказ Минздрава Новосибирской области от 29.11.2023 N 3287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3287-НПА</w:t>
              </w:r>
            </w:hyperlink>
            <w:r>
              <w:rPr>
                <w:color w:val="392c69"/>
                <w:sz w:val="24"/>
              </w:rPr>
              <w:t xml:space="preserve">, от 08.12.2023 </w:t>
            </w:r>
            <w:hyperlink r:id="rId18" w:tooltip="Приказ Минздрава Новосибирской области от 08.12.2023 N 3420-НПА &quot;О внесении изменения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3420-НПА</w:t>
              </w:r>
            </w:hyperlink>
            <w:r>
              <w:rPr>
                <w:color w:val="392c69"/>
                <w:sz w:val="24"/>
              </w:rPr>
              <w:t xml:space="preserve">, от 20.03.2024 </w:t>
            </w:r>
            <w:hyperlink r:id="rId19" w:tooltip="Приказ Минздрава Новосибирской области от 20.03.2024 N 729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729-НПА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04.04.2024 </w:t>
            </w:r>
            <w:hyperlink r:id="rId20" w:tooltip="Приказ Минздрава Новосибирской области от 04.04.2024 N 893-НПА &quot;О внесении изменения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893-НПА</w:t>
              </w:r>
            </w:hyperlink>
            <w:r>
              <w:rPr>
                <w:color w:val="392c69"/>
                <w:sz w:val="24"/>
              </w:rPr>
              <w:t xml:space="preserve">, от 19.07.2024 </w:t>
            </w:r>
            <w:hyperlink r:id="rId21" w:tooltip="Приказ Минздрава Новосибирской области от 19.07.2024 N 1912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1912-НПА</w:t>
              </w:r>
            </w:hyperlink>
            <w:r>
              <w:rPr>
                <w:color w:val="392c69"/>
                <w:sz w:val="24"/>
              </w:rPr>
              <w:t xml:space="preserve">, от 18.09.2024 </w:t>
            </w:r>
            <w:hyperlink r:id="rId22" w:tooltip="Приказ Минздрава Новосибирской области от 18.09.2024 N 2494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2494-НПА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26.09.2024 </w:t>
            </w:r>
            <w:hyperlink r:id="rId23" w:tooltip="Приказ Минздрава Новосибирской области от 26.09.2024 N 2610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2610-НПА</w:t>
              </w:r>
            </w:hyperlink>
            <w:r>
              <w:rPr>
                <w:color w:val="392c69"/>
                <w:sz w:val="24"/>
              </w:rPr>
              <w:t xml:space="preserve">, от 04.10.2024 </w:t>
            </w:r>
            <w:hyperlink r:id="rId24" w:tooltip="Приказ Минздрава Новосибирской области от 04.10.2024 N 2720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2720-НПА</w:t>
              </w:r>
            </w:hyperlink>
            <w:r>
              <w:rPr>
                <w:color w:val="392c69"/>
                <w:sz w:val="24"/>
              </w:rPr>
              <w:t xml:space="preserve">, от 26.03.2025 </w:t>
            </w:r>
            <w:hyperlink r:id="rId25" w:tooltip="Приказ Минздрава Новосибирской области от 26.03.2025 N 865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865-НПА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24.10.2025 </w:t>
            </w:r>
            <w:hyperlink r:id="rId26" w:tooltip="Приказ Минздрава Новосибирской области от 24.10.2025 N 3023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3023-НПА</w:t>
              </w:r>
            </w:hyperlink>
            <w:r>
              <w:rPr>
                <w:color w:val="392c69"/>
                <w:sz w:val="24"/>
              </w:rPr>
              <w:t xml:space="preserve">, от 10.11.2025 </w:t>
            </w:r>
            <w:hyperlink r:id="rId27" w:tooltip="Приказ Минздрава Новосибирской области от 10.11.2025 N 3145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3145-НПА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20.11.2025 </w:t>
            </w:r>
            <w:hyperlink r:id="rId28" w:tooltip="Приказ Минздрава Новосибирской области от 20.11.2025 N 3282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3282-НПА</w:t>
              </w:r>
            </w:hyperlink>
            <w:r>
              <w:rPr>
                <w:color w:val="392c69"/>
                <w:sz w:val="24"/>
              </w:rPr>
              <w:t xml:space="preserve">, от 09.02.2026 </w:t>
            </w:r>
            <w:hyperlink r:id="rId29" w:tooltip="Приказ Минздрава Новосибирской области от 09.02.2026 N 304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304-НПА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доступности и качества экстренной и неотложной медицинской помощи детям при круглосуточной госпитализации на территории Новосибирской области приказываю: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прилагаемую </w:t>
      </w:r>
      <w:hyperlink w:tooltip="МАРШРУТИЗАЦИЯ" w:anchor="P69" w:history="0">
        <w:r>
          <w:rPr>
            <w:color w:val="0000ff"/>
            <w:sz w:val="24"/>
          </w:rPr>
          <w:t xml:space="preserve">Маршрутизацию</w:t>
        </w:r>
      </w:hyperlink>
      <w:r>
        <w:rPr>
          <w:sz w:val="24"/>
        </w:rPr>
        <w:t xml:space="preserve"> детей при круглосуточной госпитализации по экстренным и неотложным показаниям на территории Новосибирской области (далее - Маршрутизация).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Главным врачам государственных медицинских организаций Новосибирской области, подведомственных министерству здравоохранения Новосибирской области, оказывающих медицинскую помощь детям: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обеспечить при наличии показаний прием и госпитализацию детей в соответствии с Маршрутизацией независимо от места их фактического проживания, регистрации места жительства, гражданства, наличия полиса обязательного медицинского страхования, в том числе при самостоятельном обращении в стационар;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обеспечить прием и госпитализацию детей по жизненным показаниям вне зависимости от профильности стационара, при наличии отделений реанимации, либо палаты интенсивной терапии;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незамедлительно обеспечить осмотр врачом в приемном отделении детей, доставленных в стационар бригадой скорой медицинской помощи по экстренным и неотложным показаниям;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исключить перетранспортировку детей, доставленных в стационар по экстренным и неотложным показаниям, при наличии профильных отделений, необходимых для оказания медицинской помощи, а также перетранспортировку детей в тяжелом состоянии независимо от наличия профильных отделений;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обеспечить информирование органов внутренних дел по месту жительства ребенка (в течение 2 часов), а также передачу информации об активном патронаже в поликлинику по месту прикрепления ребенка для дальнейшего наблюдения, в случае если ребенок выбыл из стационара по инициативе родителей (законных представителей) до завершения курса лечения или обследования.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Главному врачу государственного бюджетного учреждения здравоохранения Новосибирской области "Станция скорой медицинской помощи" Балабушевичу А.В., главным врачам центральных районных больниц, центральных городских больниц, районных больниц Новосибирской области: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организовать медицинскую эвакуацию детей, имеющих показания для круглосуточной госпитализации, в соответствии с Маршрутизацией независимо от места фактического проживания, регистрации места жительства и гражданства;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обеспечить медицинскую эвакуацию детей по жизненным показаниям в ближайший стационар, оказывающий помощь детям, вне зависимости от профильности, при наличии в нем отделения реанимации либо палаты интенсивной терапии;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обеспечить передачу детей с экстренной и неотложной патологией специалистом бригады скорой медицинской помощи под роспись о приеме уполномоченному медицинскому работнику круглосуточного стационара;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обеспечить передачу активного вызова сотрудниками скорой медицинской помощи в поликлинику по месту прикрепления, в случае если ребенок не госпитализирован после оказания медицинской помощи;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обеспечить информирование: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органов внутренних дел по месту жительства ребенка (в течение 2 часов) об оставлении ребенка (если ребенок оставлен дома) в угрожаемом состоянии для здоровья и жизни в случае отказа родителей (законных представителей) от госпитализации несовершеннолетнего при наличии медицинских показаний;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поликлиники по месту прикрепления ребенка об активном посещении для дальнейшего наблюдения ребенка в случае отказа родителей (законных представителей ребенка) от госпитализации несовершеннолетнего при наличии медицинских показаний;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органов опеки и попечительства по месту жительства об обнаружении ребенка, оставшегося без попечения родителей (законных представителей);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организовать предварительное информирование дежурного врача отделения реанимации и интенсивной терапии круглосуточного стационара, в который транспортируется ребенок, о медицинской эвакуации пациента в критическом состоянии.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Начальнику отдела организации медицинской помощи детям и службы родовспоможения министерства здравоохранения Новосибирской области Юрьевой Ю.С. обеспечить своевременное перераспределение потоков пациентов при необходимости.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Рекомендовать руководителям федеральных государственных медицинских организаций, медицинских организаций независимо от организационно-правовой формы, расположенных на территории Новосибирской области, руководствоваться в работе утвержденной Маршрутизацией.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</w:t>
      </w:r>
      <w:hyperlink r:id="rId30" w:tooltip="Приказ Минздрава Новосибирской области от 31.01.2017 N 196 (ред. от 11.10.2021) &quot;О маршрутизации детей при экстренной круглосуточной госпитализации с неотложной патологией на территории Новосибирской области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31.01.2017 N 196 "О маршрутизации детей при экстренной круглосуточной госпитализации с неотложной патологией на территории Новосибирской области";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</w:t>
      </w:r>
      <w:hyperlink r:id="rId31" w:tooltip="Приказ Минздрава Новосибирской области от 20.02.2017 N 392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20.02.2017 N 392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</w:t>
      </w:r>
      <w:hyperlink r:id="rId32" w:tooltip="Приказ Минздрава Новосибирской области от 11.08.2020 N 1934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11.08.2020 N 1934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</w:t>
      </w:r>
      <w:hyperlink r:id="rId33" w:tooltip="Приказ Минздрава Новосибирской области от 01.09.2020 N 2145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01.09.2020 N 2145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</w:t>
      </w:r>
      <w:hyperlink r:id="rId34" w:tooltip="Приказ Минздрава Новосибирской области от 21.05.2021 N 1134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21.05.2021 N 1134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</w:t>
      </w:r>
      <w:hyperlink r:id="rId35" w:tooltip="Приказ Минздрава Новосибирской области от 02.07.2021 N 1624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02.07.2021 N 1624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</w:t>
      </w:r>
      <w:hyperlink r:id="rId36" w:tooltip="Приказ Минздрава Новосибирской области от 26.07.2021 N 1860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26.07.2021 N 1860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8) </w:t>
      </w:r>
      <w:hyperlink r:id="rId37" w:tooltip="Приказ Минздрава Новосибирской области от 09.08.2021 N 1974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09.08.2021 N 1974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9) </w:t>
      </w:r>
      <w:hyperlink r:id="rId38" w:tooltip="Приказ Минздрава Новосибирской области от 13.09.2021 N 2325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13.09.2021 N 2325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10) </w:t>
      </w:r>
      <w:hyperlink r:id="rId39" w:tooltip="Приказ Минздрава Новосибирской области от 11.10.2021 N 2613 &quot;О внесении изменений в приказ министерства здравоохранения Новосибирской области от 31.01.2017 N 196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11.10.2021 N 2613 "О внесении изменений в приказ министерства здравоохранения Новосибирской области от 31.01.2017 N 196";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11) </w:t>
      </w:r>
      <w:hyperlink r:id="rId40" w:tooltip="Приказ Минздрава Новосибирской области от 12.11.2021 N 2986 &quot;О перераспределении потока детей с органическим поражением ЦНС и внебольничными пневмониями, требующих реанимации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12.11.2021 N 2986 "О перераспределении потока детей с органическим поражением ЦНС и внебольничными пневмониями, требующими реанимации";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12) </w:t>
      </w:r>
      <w:hyperlink r:id="rId41" w:tooltip="Приказ Минздрава Новосибирской области от 15.11.2021 N 3005 &quot;О маршрутизации детей с острой соматической, инфекционной патологией, ОРВИ, гриппом, требующих реанимации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15.11.2021 N 3005 "О маршрутизации детей с острой соматической, инфекционной патологией, ОРВИ, гриппом, требующих реанимации";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13) </w:t>
      </w:r>
      <w:hyperlink r:id="rId42" w:tooltip="Приказ Минздрава Новосибирской области от 27.01.2022 N 169 &quot;О перераспределении потока детей с бессимптомной формой и легким течением новой коронавирусной инфекции COVID-19, требующих госпитализации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27.01.2022 N 169 "О перераспределении потока детей с бессимптомной формой и легким течением новой коронавирусной инфекции COVID-19, требующих госпитализации";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14) </w:t>
      </w:r>
      <w:hyperlink r:id="rId43" w:tooltip="Приказ Минздрава Новосибирской области от 21.02.2022 N 407 (ред. от 10.03.2022) &quot;О перераспределении потока детей с острой респираторной вирусной инфекцией, гриппом, новой коронавирусной инфекцией COVID-19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21.02.2022 N 407 "О перераспределении потока детей с острой респираторной вирусной инфекцией, гриппом, новой коронавирусной инфекцией COVID-19";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15) </w:t>
      </w:r>
      <w:hyperlink r:id="rId44" w:tooltip="Приказ Минздрава Новосибирской области от 10.03.2022 N 810 &quot;О внесении изменений в приказ министерства здравоохранения Новосибирской области от 21.02.2022 N 407&quot; ------------ Утратил силу или отменен {КонсультантПлюс}" w:history="0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Новосибирской области от 10.03.2022 N 810 "О внесении изменений в приказ министерства здравоохранения Новосибирской области от 21.02.2022 N 407".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Контроль за исполнением настоящего приказа возложить на заместителя министра здравоохранения Новосибирской области Анохину Т.Ю.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министра</w:t>
      </w:r>
    </w:p>
    <w:p>
      <w:pPr>
        <w:pStyle w:val="0"/>
        <w:jc w:val="right"/>
      </w:pPr>
      <w:r>
        <w:rPr>
          <w:sz w:val="24"/>
        </w:rPr>
        <w:t xml:space="preserve">К.В.ХАЛЬЗОВ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07.11.2023 N 3016-НПА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9" w:name="P69"/>
    <w:bookmarkEnd w:id="69"/>
    <w:p>
      <w:pPr>
        <w:pStyle w:val="2"/>
        <w:jc w:val="center"/>
      </w:pPr>
      <w:r>
        <w:rPr>
          <w:sz w:val="24"/>
        </w:rPr>
        <w:t xml:space="preserve">МАРШРУТИЗАЦИЯ</w:t>
      </w:r>
    </w:p>
    <w:p>
      <w:pPr>
        <w:pStyle w:val="2"/>
        <w:jc w:val="center"/>
      </w:pPr>
      <w:r>
        <w:rPr>
          <w:sz w:val="24"/>
        </w:rPr>
        <w:t xml:space="preserve">ДЕТЕЙ ПРИ КРУГЛОСУТОЧНОЙ ГОСПИТАЛИЗАЦИИ ПО ЭКСТРЕННЫМ</w:t>
      </w:r>
    </w:p>
    <w:p>
      <w:pPr>
        <w:pStyle w:val="2"/>
        <w:jc w:val="center"/>
      </w:pPr>
      <w:r>
        <w:rPr>
          <w:sz w:val="24"/>
        </w:rPr>
        <w:t xml:space="preserve">И НЕОТЛОЖНЫМ ПОКАЗАНИЯМ НА ТЕРРИТОРИИ НОВОСИБИРСКОЙ ОБЛАСТИ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приказов Минздрава Новосибирской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29.11.2023 </w:t>
            </w:r>
            <w:hyperlink r:id="rId45" w:tooltip="Приказ Минздрава Новосибирской области от 29.11.2023 N 3287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3287-НПА</w:t>
              </w:r>
            </w:hyperlink>
            <w:r>
              <w:rPr>
                <w:color w:val="392c69"/>
                <w:sz w:val="24"/>
              </w:rPr>
              <w:t xml:space="preserve">, от 08.12.2023 </w:t>
            </w:r>
            <w:hyperlink r:id="rId46" w:tooltip="Приказ Минздрава Новосибирской области от 08.12.2023 N 3420-НПА &quot;О внесении изменения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3420-НПА</w:t>
              </w:r>
            </w:hyperlink>
            <w:r>
              <w:rPr>
                <w:color w:val="392c69"/>
                <w:sz w:val="24"/>
              </w:rPr>
              <w:t xml:space="preserve">, от 20.03.2024 </w:t>
            </w:r>
            <w:hyperlink r:id="rId47" w:tooltip="Приказ Минздрава Новосибирской области от 20.03.2024 N 729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729-НПА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04.04.2024 </w:t>
            </w:r>
            <w:hyperlink r:id="rId48" w:tooltip="Приказ Минздрава Новосибирской области от 04.04.2024 N 893-НПА &quot;О внесении изменения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893-НПА</w:t>
              </w:r>
            </w:hyperlink>
            <w:r>
              <w:rPr>
                <w:color w:val="392c69"/>
                <w:sz w:val="24"/>
              </w:rPr>
              <w:t xml:space="preserve">, от 19.07.2024 </w:t>
            </w:r>
            <w:hyperlink r:id="rId49" w:tooltip="Приказ Минздрава Новосибирской области от 19.07.2024 N 1912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1912-НПА</w:t>
              </w:r>
            </w:hyperlink>
            <w:r>
              <w:rPr>
                <w:color w:val="392c69"/>
                <w:sz w:val="24"/>
              </w:rPr>
              <w:t xml:space="preserve">, от 18.09.2024 </w:t>
            </w:r>
            <w:hyperlink r:id="rId50" w:tooltip="Приказ Минздрава Новосибирской области от 18.09.2024 N 2494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2494-НПА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26.09.2024 </w:t>
            </w:r>
            <w:hyperlink r:id="rId51" w:tooltip="Приказ Минздрава Новосибирской области от 26.09.2024 N 2610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2610-НПА</w:t>
              </w:r>
            </w:hyperlink>
            <w:r>
              <w:rPr>
                <w:color w:val="392c69"/>
                <w:sz w:val="24"/>
              </w:rPr>
              <w:t xml:space="preserve">, от 04.10.2024 </w:t>
            </w:r>
            <w:hyperlink r:id="rId52" w:tooltip="Приказ Минздрава Новосибирской области от 04.10.2024 N 2720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2720-НПА</w:t>
              </w:r>
            </w:hyperlink>
            <w:r>
              <w:rPr>
                <w:color w:val="392c69"/>
                <w:sz w:val="24"/>
              </w:rPr>
              <w:t xml:space="preserve">, от 26.03.2025 </w:t>
            </w:r>
            <w:hyperlink r:id="rId53" w:tooltip="Приказ Минздрава Новосибирской области от 26.03.2025 N 865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865-НПА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24.10.2025 </w:t>
            </w:r>
            <w:hyperlink r:id="rId54" w:tooltip="Приказ Минздрава Новосибирской области от 24.10.2025 N 3023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3023-НПА</w:t>
              </w:r>
            </w:hyperlink>
            <w:r>
              <w:rPr>
                <w:color w:val="392c69"/>
                <w:sz w:val="24"/>
              </w:rPr>
              <w:t xml:space="preserve">, от 10.11.2025 </w:t>
            </w:r>
            <w:hyperlink r:id="rId55" w:tooltip="Приказ Минздрава Новосибирской области от 10.11.2025 N 3145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3145-НПА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20.11.2025 </w:t>
            </w:r>
            <w:hyperlink r:id="rId56" w:tooltip="Приказ Минздрава Новосибирской области от 20.11.2025 N 3282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3282-НПА</w:t>
              </w:r>
            </w:hyperlink>
            <w:r>
              <w:rPr>
                <w:color w:val="392c69"/>
                <w:sz w:val="24"/>
              </w:rPr>
              <w:t xml:space="preserve">, от 09.02.2026 </w:t>
            </w:r>
            <w:hyperlink r:id="rId57" w:tooltip="Приказ Минздрава Новосибирской области от 09.02.2026 N 304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N 304-НПА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7"/>
          <w:footerReference w:type="default" r:id="rId10"/>
          <w:footerReference w:type="first" r:id="rId11"/>
          <w:pgSz w:w="11906" w:h="16838"/>
          <w:pgMar w:top="1440" w:right="566" w:bottom="1440" w:left="1133" w:header="0" w:footer="0" w:gutter="0"/>
          <w:cols w:space="708"/>
          <w:docGrid w:linePitch="360"/>
          <w:titlePg/>
        </w:sectPr>
      </w:pP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24"/>
        <w:gridCol w:w="4252"/>
        <w:gridCol w:w="2891"/>
        <w:gridCol w:w="3005"/>
        <w:gridCol w:w="2834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Патология, профиль заболевания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Дни недели/район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Стационар</w:t>
            </w:r>
          </w:p>
        </w:tc>
      </w:tr>
      <w:tr>
        <w:tc>
          <w:tcPr>
            <w:tcW w:w="13606" w:type="dxa"/>
            <w:gridSpan w:val="5"/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Город Новосибирск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хирургическая патология, полостная травма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мес.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понедельник, среда, суббота;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4252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вторник, четверг, пятница, воскресенье;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hyperlink r:id="rId58" w:tooltip="Приказ Минздрава Новосибирской области от 20.11.2025 N 3282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20.11.2025 N 3282-НПА)</w:t>
            </w:r>
          </w:p>
        </w:tc>
      </w:tr>
      <w:tr>
        <w:tblPrEx>
          <w:tblBorders>
            <w:insideH w:val="none"/>
          </w:tblBorders>
        </w:tblPrEx>
        <w:tc>
          <w:tcPr>
            <w:tcW w:w="62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252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урологическая патология (мочекаменная болезнь, обострение хронического пиелонефрита у детей, ранее перенесших оперативное вмешательство на мочевыводящих путях; почечная колика, острые нарушения мочевыделения)</w:t>
            </w:r>
          </w:p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мес. до 14 лет 11 мес. 29 дн.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 в ред. </w:t>
            </w:r>
            <w:hyperlink r:id="rId59" w:tooltip="Приказ Минздрава Новосибирской области от 20.11.2025 N 3282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20.11.2025 N 3282-НПА)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252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Гнойная хирургия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мес.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r:id="rId60" w:tooltip="Приказ Минздрава Новосибирской области от 20.11.2025 N 3282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20.11.2025 N 3282-НПА)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хирургическая патология/травма опорно-двигательного аппарата/сочетанная травма + высококонтагиозное инфекционное заболевание (ветряная оспа, корь, краснуха)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Травма опорно-двигательного аппарата, в т.ч. комбинированная и сочетанная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blPrEx>
          <w:tblBorders>
            <w:insideH w:val="none"/>
          </w:tblBorders>
        </w:tblPrEx>
        <w:tc>
          <w:tcPr>
            <w:tcW w:w="62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252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Нейротравма, в т.ч. комбинированная и сочетанная с преимущественным поражением ЦНС, и другая нейрохирургическая патология</w:t>
            </w:r>
          </w:p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мес. до 14 лет 11 мес. 29 дн.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r:id="rId61" w:tooltip="Приказ Минздрава Новосибирской области от 20.11.2025 N 3282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20.11.2025 N 3282-НПА)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Травматическая ампутация пальцев, кистей, стоп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Челюстно-лицевая хирургия, острая стоматологическая хирургическая патология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лор-патология, инородные тела ВДП, бронхов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Ожоги, электротравма + ожог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Электротравма, утопление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Бронхиальная астма, астматический статус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2 мес. 29 дней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4 им. В.С. Гераськова"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Острые отравления (включая отравление грибами), укусы змей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Повешение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Острые инфекционные заболевания, (кроме клещевого энцефалита, ОРВИ, гриппа, новой коронавирусной инфекции (COVID-19)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города кроме Советского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Советский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 года, независимо от состояния, правый и левый берег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независимо от состояния, левый берег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"НКЦРБ" (п. Краснообск)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независимо от состояния, правый берег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Клещевой энцефалит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города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15.2.</w:t>
            </w:r>
          </w:p>
        </w:tc>
        <w:tc>
          <w:tcPr>
            <w:tcW w:w="4252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ОРВИ, грипп (в т.ч. со стенозом гортани, эпиглоттитом, внебольничной пневмонией)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города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2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Заельцовский,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Калининский,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Ленинский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Кировский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Дзержинский,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Октябрьский,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Первомайский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Центральный,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Железнодорожный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6"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Советский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 года, независимо от состояния, правый и левый берег;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правый берег,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левый берег, не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"НКЦРБ" (р.п. Краснообск)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левый берег,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правый берег, не требующие реанимации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6"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15.2 в ред. </w:t>
            </w:r>
            <w:hyperlink r:id="rId62" w:tooltip="Приказ Минздрава Новосибирской области от 10.11.2025 N 3145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10.11.2025 N 3145-НПА)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15.3.</w:t>
            </w:r>
          </w:p>
        </w:tc>
        <w:tc>
          <w:tcPr>
            <w:tcW w:w="4252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Новая коронавирусная инфекция (COVID-19)</w:t>
            </w:r>
          </w:p>
        </w:tc>
        <w:tc>
          <w:tcPr>
            <w:tcW w:w="2891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города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17 лет 11 мес. 29 дней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новорожденные с экстремально низкой и очень низкой массой тела при рождении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15.3 в ред. </w:t>
            </w:r>
            <w:hyperlink r:id="rId63" w:tooltip="Приказ Минздрава Новосибирской области от 29.11.2023 N 3287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29.11.2023 N 3287-НПА)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неврологическая патология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месяцев 29 дней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(адрес: г. Новосибирск, ул. Союза Молодежи, д. 8)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Острые кардиологические, ревматологические, нефрологические, эндокринологические заболевания, острые аллергозы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мес.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4 им. В.С. Гераськова"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Отморожения, переохлаждение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мес.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педиатрическая патология, не указанная в настоящей маршрутизации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районы, кроме Советского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11 мес. 29 дней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4 им. В.С. Гераськова"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правый берег, кроме Советского района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левый берег, кроме Советского района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Советский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3 мес. до 14 лет 11 мес. 29 дн. независимо от тяжести состояния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"НКРБ N 1"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мес., независимо от тяжести состояния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"БЦГБ"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19.1.</w:t>
            </w:r>
          </w:p>
        </w:tc>
        <w:tc>
          <w:tcPr>
            <w:tcW w:w="4252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педиатрическая патология, не указанная в настоящей маршрутизации, у детей с органическим поражением ЦНС (эпилепсия, ДЦП, СМА и др.)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мес. до 2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4 им. В.С. Гераськова"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правый берег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лет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левый берег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лет до 14 лет 11 мес. 29 дн.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19.1 в ред. </w:t>
            </w:r>
            <w:hyperlink r:id="rId64" w:tooltip="Приказ Минздрава Новосибирской области от 24.10.2025 N 3023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24.10.2025 N 3023-НПА)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19.2.</w:t>
            </w:r>
          </w:p>
        </w:tc>
        <w:tc>
          <w:tcPr>
            <w:tcW w:w="4252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Внебольничные пневмонии (кроме гриппа, ОРВИ, новой коронавирусной инфекции), ОРЗ (кроме ОРВИ)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Советский, Центральный, Железнодорожный, Калининский, Заельцовский, Кировский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17 лет 11 мес. 29 дн., не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"ГКБ N 25"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Ленинский, Октябрьский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15 лет до 17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"НОКИБ"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Ленинский, Октябрьский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не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Дзержинский, Первомайский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17 лет 11 мес. 29 дн., не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6"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Центральный, Железнодорожный, Калининский, Заельцовский, Дзержинский, Октябрьский, Первомайский, Советский (правый берег)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Ленинский, Кировский, Советский (левый берег)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14 лет 11 мес. 29 дн.,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города Новосибирска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15 лет до 17 лет 11 мес. 29 дн.,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"НОКИБ"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города Новосибирска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11 мес. 29 дн.,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города Новосибирска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11 мес. 29 дн., не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города Новосибирска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17 лет 11 мес. 29 дн., тяжелые, осложненные формы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19.2 в ред. </w:t>
            </w:r>
            <w:hyperlink r:id="rId65" w:tooltip="Приказ Минздрава Новосибирской области от 09.02.2026 N 304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09.02.2026 N 304-НПА)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Недоношенные из гинекологических и других стационаров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новорожденные от 2000 г. и более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4 им. В.С. Гераськова"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новорожденные до 2000 г.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Дети, оставшиеся без попечения родителей (из дома)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согласно графику маршрутизации детей, оставшихся без попечения родителей, в соответствии с совместным приказом Минздрава НСО и Минсоцразвития НСО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Острые заболевания глаз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17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Острые заболевания крови, кроветворных органов, острые иммунологические и онкологические заболевания (кроме железодефицитных анемий у детей до 1 года)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17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4252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Железодефицитные анемии</w:t>
            </w:r>
          </w:p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11 мес. 29 дней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4 им. В.С. Гераськова"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23 в ред. </w:t>
            </w:r>
            <w:hyperlink r:id="rId66" w:tooltip="Приказ Минздрава Новосибирской области от 20.03.2024 N 729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20.03.2024 N 729-НПА)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Состояния, требующие реанимационного пособия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ближайший стационар, оказывающий помощь детям, имеющий ОРИТ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Дети из специализированных домов ребенка, расположенных на территории города Новосибирска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педиатрическая, неврологическая и хирургическая патология, кроме челюстно-лицевой хирургии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челюстно-лицевая хирургия, острая стоматологическая хирургическая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гинекологическая патология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дети и подростки до 17 лет 11 мес. 29 дней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психиатрическая патология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дети и подростки до 17 лет 11 мес. 29 дней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"ГНКПБ N 3"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фтизиатрическая патология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дети и подростки до 17 лет 11 мес. 29 дней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"Детская туберкулезная больница" филиал ГБУЗ НСО "ГОНКТБ"</w:t>
            </w:r>
          </w:p>
        </w:tc>
      </w:tr>
      <w:tr>
        <w:tc>
          <w:tcPr>
            <w:tcW w:w="13606" w:type="dxa"/>
            <w:gridSpan w:val="5"/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Городские округа и муниципальные образования Новосибирской области (кроме города Новосибирска)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педиатрическая, хирургическая, инфекционная, травматологическая, гинекологическая патология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Барабинский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Баганский район (кроме детской хирургии),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Болотнинский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Венгеровский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Доволенский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Здвинский район (кроме детской хирургии),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Карасукский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Каргатский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Колыванский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Коченевский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Кочковский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Краснозерский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Куйбышевский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Купинский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Кыштовский район (кроме детской хирургии),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Маслянинский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Мошковский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Ордынский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Северный район (кроме детской хирургии),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Сузунский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Татарский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Тогучинский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Убинский район (кроме детской хирургии),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Усть-Таркский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Чановский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Черепановский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Чистоозерный район,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Чулымский район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ЦРБ соответствующего района Новосибирской области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хирургическая патология у детей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Баганский район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дн., экстренные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"Баганская ЦРБ"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дн., неотложные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"Карасукская ЦРБ"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Здвинский, Северный, Кыштовский, Убинский районы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дн., экстренные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ЦРБ соответствующего района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дн., неотложные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"Куйбышевская ЦРБ"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г. Обь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лор-, офтальмологическая, травматологическая патология, ожоги, травма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"ОЦГБ"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Искитимский район (кроме территории обслуживания ГБУЗ НСО "Линевская РБ")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"ИЦГБ"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населенные пункты Искитимского района: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р.п. Линево,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Керамкомбинат,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Шибково,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Новолокти,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Листвянский,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Ургун,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Гилево,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Евсино,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Таскаево,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Михайловка,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Шадрино,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Легостаево,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Новолебедевка,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Белово,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Малиновка,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Девкино,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Новососедово,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Гусельниково,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Старососедово,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ст. Евсино,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Мосты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патология, не требующая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"Линевская РБ"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патология, требующая реанимации, острая хирургическая, травматологическая,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"ИЦГБ"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г. Бердск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педиатрическая, хирургическая, травматологическая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"БЦГБ"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"НКЦРБ"</w:t>
            </w:r>
          </w:p>
        </w:tc>
      </w:tr>
      <w:tr>
        <w:tc>
          <w:tcPr>
            <w:tcW w:w="13606" w:type="dxa"/>
            <w:gridSpan w:val="5"/>
          </w:tcPr>
          <w:p>
            <w:pPr>
              <w:pStyle w:val="0"/>
              <w:jc w:val="center"/>
              <w:outlineLvl w:val="1"/>
            </w:pPr>
            <w:r>
              <w:rPr>
                <w:sz w:val="24"/>
              </w:rPr>
              <w:t xml:space="preserve">Новосибирский район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лор-, офтальмологическая, травматологическая патология, урологическая патология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недели/все населенные пункты (в том числе г. Обь)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острая хирургическая патология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недели/все населенные пункты (в том числе г. Обь)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мес.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пн., ср., сб./все населенные пункты (в том числе г. Обь)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вт., чт., пт., вс./все населенные пункты (в том числе г. Обь)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инородные тела желудочно-кишечного тракта и дыхательных путей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недели/все населенные пункты (в том числе г. Обь)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гнойная хирургия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недели/все населенные пункты (в том числе г. Обь)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мес.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"ГДКБСМП"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ст. Мочище,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ж/д ст. Иня-Восточная,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Ленинский,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Витаминка,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Новокаменка,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Сосновка,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Красный Яр,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Кубовая,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Бибиха,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Седова Заимка,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Ломовская Дача,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Зеленый Мыс,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Степной,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Озерный,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Садовый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графику госпитализации Калининского района г. Новосибирска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д.п. Мочище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графику госпитализации Заельцовского района г. Новосибирска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с. Каменка,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Восход,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Советский,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Раздольное,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Гусиный Брод,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Мостовая,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Комаровка,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Плотниково,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Жеребцово,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ст. Жеребцово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графику госпитализации Дзержинского района города Новосибирска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п. Каинская Заимка,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Каменушка,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Ключи,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Ложок,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Шадриха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патология, 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графику госпитализации правого берега Советского района города Новосибирска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с. Криводановка,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Марусино,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д.п. Кудряшовский,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Приобский,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Катковский,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Воробьевский,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Затонский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графику госпитализации Ленинского района города Новосибирска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р.п. Кольцово,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д. Издревая,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Двуречье,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Междуречье,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ж/д ст. Крахаль,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Железнодорожный,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н.п. 39 км Совхозная,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ж/д ст. Шелковичиха,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Березовка,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н.п. 47 км Геодезическая,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Быково,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Малиновка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"НКРБ N 1"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"НКЦРБ"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с. Боровое,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Береговое,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Прогресс,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Верх-Тула,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Красный Восток,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Крупской,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8 Марта,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Ярково,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Новошилово,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Пайвино,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Сенчанка,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Шилово,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Ленинское,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Мичуринский,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Элитный,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р.п. Краснообск,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Тулинский,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патология, 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"НКЦРБ"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с. Новолуговое,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п. Ремесленный,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с. Барышево,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ж/д ст. Издревая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педиатрическая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"НКРБ N 1"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острая инфекционная патология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Болезни крови, кроветворных органов, отдельные нарушения, вовлекающие иммунный механизм, болезнь Гоше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области, в т.ч. плановая госпитализация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мес. 29 дн.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4252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Железодефицитные анемии</w:t>
            </w:r>
          </w:p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дни недели, все районы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11 мес. 29 дней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4 им. В.С. Гераськова"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31 в ред. </w:t>
            </w:r>
            <w:hyperlink r:id="rId67" w:tooltip="Приказ Минздрава Новосибирской области от 20.03.2024 N 729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20.03.2024 N 729-НПА)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Острые нефрологические заболевания, за исключением состояний, требующих диализной терапии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области, в т.ч. плановая госпитализация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месяцев 29 дней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1"</w:t>
            </w:r>
          </w:p>
        </w:tc>
      </w:tr>
      <w:tr>
        <w:tc>
          <w:tcPr>
            <w:vMerge w:val="continue"/>
          </w:tcPr>
          <w:p/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Нефрологические заболевания</w:t>
            </w:r>
          </w:p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2 мес. 29 дней;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3 мес. до 14 лет 11 месяцев 29 дней, требующие диализной терапии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Внебольничные пневмонии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Новосибирской области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11 мес. 29 дней, в том числе требующие реанимации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 по согласованию с отделением экстренной консультативной помощи и медицинской эвакуации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Новосибирской области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17 лет 11 мес. 29 дней, не требующие реанимации, средней степени, неосложненные формы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ЦРБ, ЦГБ, РБ по месту жительства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4252" w:type="dxa"/>
            <w:tcBorders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Новосибирской области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17 лет 11 мес. 29 дней, осложненные формы;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1 года до 17 лет 11 мес. 29 дней, тяжелой степени, требующие реанимации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"ГНОКБ" по согласованию с отделением экстренной консультативной помощи и медицинской эвакуации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33 в ред. </w:t>
            </w:r>
            <w:hyperlink r:id="rId68" w:tooltip="Приказ Минздрава Новосибирской области от 26.03.2025 N 865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26.03.2025 N 865-НПА)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4252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Новая коронавирусная инфекция (COVID-19)</w:t>
            </w:r>
          </w:p>
        </w:tc>
        <w:tc>
          <w:tcPr>
            <w:tcW w:w="2891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Новосибирской области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17 лет 11 месяцев 29 дней, легкой степени тяжести, при наличии показаний для госпитализации, в т.ч. по эпидпоказаниям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ЦРБ по месту жительства или медицинская организации прикрепления по профилю "инфекционные болезни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17 лет 11 месяцев 29 дней, средней и тяжелой степени тяжести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34 в ред. </w:t>
            </w:r>
            <w:hyperlink r:id="rId69" w:tooltip="Приказ Минздрава Новосибирской области от 29.11.2023 N 3287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29.11.2023 N 3287-НПА)</w:t>
            </w:r>
          </w:p>
        </w:tc>
      </w:tr>
      <w:tr>
        <w:tc>
          <w:tcPr>
            <w:tcW w:w="624" w:type="dxa"/>
            <w:vMerge w:val="restart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4252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ОРВИ, грипп (в т.ч. с внебольничной пневмонией)</w:t>
            </w:r>
          </w:p>
        </w:tc>
        <w:tc>
          <w:tcPr>
            <w:tcW w:w="2891" w:type="dxa"/>
            <w:vMerge w:val="restart"/>
            <w:tcBorders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районы Новосибирской области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17 лет 11 месяцев 29 дней, легкой степени тяжести при наличии показаний для госпитализации, в т.ч. по эпидпоказаниям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ЦРБ по месту жительства или медицинская организация прикрепления по профилю "инфекционные болезни"</w:t>
            </w:r>
          </w:p>
        </w:tc>
      </w:tr>
      <w:tr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14 лет 11 месяцев 29 дней, средней и тяжелой степени тяжести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"ДГКБ N 3"</w:t>
            </w:r>
          </w:p>
        </w:tc>
      </w:tr>
      <w:tr>
        <w:tblPrEx>
          <w:tblBorders>
            <w:insideH w:val="none"/>
          </w:tblBorders>
        </w:tblPrEx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vMerge w:val="continue"/>
            <w:tcBorders>
              <w:bottom w:val="none"/>
            </w:tcBorders>
          </w:tcPr>
          <w:p/>
        </w:tc>
        <w:tc>
          <w:tcPr>
            <w:tcW w:w="3005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15 лет до 17 11 месяцев 29 дней, средней и тяжелой степени тяжести</w:t>
            </w: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ГБУЗ НСО "ГИКБ N 1"</w:t>
            </w:r>
          </w:p>
        </w:tc>
      </w:tr>
      <w:tr>
        <w:tblPrEx>
          <w:tblBorders>
            <w:insideH w:val="none"/>
          </w:tblBorders>
        </w:tblPrEx>
        <w:tc>
          <w:tcPr>
            <w:tcW w:w="13606" w:type="dxa"/>
            <w:gridSpan w:val="5"/>
            <w:tcBorders>
              <w:top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35 в ред. </w:t>
            </w:r>
            <w:hyperlink r:id="rId70" w:tooltip="Приказ Минздрава Новосибирской области от 29.11.2023 N 3287-НПА &quot;О внесении изменений в приказ министерства здравоохранения Новосибирской области от 07.11.2023 N 3016-НПА&quot; {КонсультантПлюс}" w:history="0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Новосибирской области от 29.11.2023 N 3287-НПА)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8"/>
      <w:headerReference w:type="first" r:id="rId9"/>
      <w:footerReference w:type="default" r:id="rId12"/>
      <w:footerReference w:type="first" r:id="rId13"/>
      <w:pgSz w:w="16838" w:h="11906" w:orient="landscape"/>
      <w:pgMar w:top="1133" w:right="1440" w:bottom="566" w:left="1440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Новосибирской области от 07.11.2023 N 3016-НПА</w:t>
            <w:br/>
            <w:t xml:space="preserve">(ред. от 09.02.2026)</w:t>
            <w:br/>
            <w:t xml:space="preserve">"О маршрутизации детей при круглосу...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08.04.2026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Новосибирской области от 07.11.2023 N 3016-НПА</w:t>
            <w:br/>
            <w:t xml:space="preserve">(ред. от 09.02.2026)</w:t>
            <w:br/>
            <w:t xml:space="preserve">"О маршрутизации детей при круглосу...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08.04.2026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Новосибирской области от 07.11.2023 N 3016-НПА</w:t>
            <w:br/>
            <w:t xml:space="preserve">(ред. от 09.02.2026)</w:t>
            <w:br/>
            <w:t xml:space="preserve">"О маршрутизации детей при круглосу...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08.04.2026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Новосибирской области от 07.11.2023 N 3016-НПА</w:t>
            <w:br/>
            <w:t xml:space="preserve">(ред. от 09.02.2026)</w:t>
            <w:br/>
            <w:t xml:space="preserve">"О маршрутизации детей при круглосу...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08.04.2026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image" Target="media/image1.png"/><Relationship Id="rId15" Type="http://schemas.openxmlformats.org/officeDocument/2006/relationships/hyperlink" Target="https://www.consultant.ru" TargetMode="External"/><Relationship Id="rId16" Type="http://schemas.openxmlformats.org/officeDocument/2006/relationships/hyperlink" Target="https://www.consultant.ru" TargetMode="External"/><Relationship Id="rId17" Type="http://schemas.openxmlformats.org/officeDocument/2006/relationships/hyperlink" Target="https://login.consultant.ru/link/?req=doc&amp;base=RLAW049&amp;n=167586&amp;date=08.04.2026&amp;dst=100005&amp;field=134" TargetMode="External"/><Relationship Id="rId18" Type="http://schemas.openxmlformats.org/officeDocument/2006/relationships/hyperlink" Target="https://login.consultant.ru/link/?req=doc&amp;base=RLAW049&amp;n=167943&amp;date=08.04.2026&amp;dst=100005&amp;field=134" TargetMode="External"/><Relationship Id="rId19" Type="http://schemas.openxmlformats.org/officeDocument/2006/relationships/hyperlink" Target="https://login.consultant.ru/link/?req=doc&amp;base=RLAW049&amp;n=171073&amp;date=08.04.2026&amp;dst=100005&amp;field=134" TargetMode="External"/><Relationship Id="rId20" Type="http://schemas.openxmlformats.org/officeDocument/2006/relationships/hyperlink" Target="https://login.consultant.ru/link/?req=doc&amp;base=RLAW049&amp;n=171755&amp;date=08.04.2026&amp;dst=100005&amp;field=134" TargetMode="External"/><Relationship Id="rId21" Type="http://schemas.openxmlformats.org/officeDocument/2006/relationships/hyperlink" Target="https://login.consultant.ru/link/?req=doc&amp;base=RLAW049&amp;n=174521&amp;date=08.04.2026&amp;dst=100005&amp;field=134" TargetMode="External"/><Relationship Id="rId22" Type="http://schemas.openxmlformats.org/officeDocument/2006/relationships/hyperlink" Target="https://login.consultant.ru/link/?req=doc&amp;base=RLAW049&amp;n=176062&amp;date=08.04.2026&amp;dst=100005&amp;field=134" TargetMode="External"/><Relationship Id="rId23" Type="http://schemas.openxmlformats.org/officeDocument/2006/relationships/hyperlink" Target="https://login.consultant.ru/link/?req=doc&amp;base=RLAW049&amp;n=176645&amp;date=08.04.2026&amp;dst=100005&amp;field=134" TargetMode="External"/><Relationship Id="rId24" Type="http://schemas.openxmlformats.org/officeDocument/2006/relationships/hyperlink" Target="https://login.consultant.ru/link/?req=doc&amp;base=RLAW049&amp;n=176784&amp;date=08.04.2026&amp;dst=100005&amp;field=134" TargetMode="External"/><Relationship Id="rId25" Type="http://schemas.openxmlformats.org/officeDocument/2006/relationships/hyperlink" Target="https://login.consultant.ru/link/?req=doc&amp;base=RLAW049&amp;n=182191&amp;date=08.04.2026&amp;dst=100005&amp;field=134" TargetMode="External"/><Relationship Id="rId26" Type="http://schemas.openxmlformats.org/officeDocument/2006/relationships/hyperlink" Target="https://login.consultant.ru/link/?req=doc&amp;base=RLAW049&amp;n=188402&amp;date=08.04.2026&amp;dst=100005&amp;field=134" TargetMode="External"/><Relationship Id="rId27" Type="http://schemas.openxmlformats.org/officeDocument/2006/relationships/hyperlink" Target="https://login.consultant.ru/link/?req=doc&amp;base=RLAW049&amp;n=188750&amp;date=08.04.2026&amp;dst=100005&amp;field=134" TargetMode="External"/><Relationship Id="rId28" Type="http://schemas.openxmlformats.org/officeDocument/2006/relationships/hyperlink" Target="https://login.consultant.ru/link/?req=doc&amp;base=RLAW049&amp;n=189121&amp;date=08.04.2026&amp;dst=100005&amp;field=134" TargetMode="External"/><Relationship Id="rId29" Type="http://schemas.openxmlformats.org/officeDocument/2006/relationships/hyperlink" Target="https://login.consultant.ru/link/?req=doc&amp;base=RLAW049&amp;n=191533&amp;date=08.04.2026&amp;dst=100005&amp;field=134" TargetMode="External"/><Relationship Id="rId30" Type="http://schemas.openxmlformats.org/officeDocument/2006/relationships/hyperlink" Target="https://login.consultant.ru/link/?req=doc&amp;base=RLAW049&amp;n=143769&amp;date=08.04.2026" TargetMode="External"/><Relationship Id="rId31" Type="http://schemas.openxmlformats.org/officeDocument/2006/relationships/hyperlink" Target="https://login.consultant.ru/link/?req=doc&amp;base=RLAW049&amp;n=100872&amp;date=08.04.2026" TargetMode="External"/><Relationship Id="rId32" Type="http://schemas.openxmlformats.org/officeDocument/2006/relationships/hyperlink" Target="https://login.consultant.ru/link/?req=doc&amp;base=RLAW049&amp;n=132001&amp;date=08.04.2026" TargetMode="External"/><Relationship Id="rId33" Type="http://schemas.openxmlformats.org/officeDocument/2006/relationships/hyperlink" Target="https://login.consultant.ru/link/?req=doc&amp;base=RLAW049&amp;n=133205&amp;date=08.04.2026" TargetMode="External"/><Relationship Id="rId34" Type="http://schemas.openxmlformats.org/officeDocument/2006/relationships/hyperlink" Target="https://login.consultant.ru/link/?req=doc&amp;base=RLAW049&amp;n=139850&amp;date=08.04.2026" TargetMode="External"/><Relationship Id="rId35" Type="http://schemas.openxmlformats.org/officeDocument/2006/relationships/hyperlink" Target="https://login.consultant.ru/link/?req=doc&amp;base=RLAW049&amp;n=140909&amp;date=08.04.2026" TargetMode="External"/><Relationship Id="rId36" Type="http://schemas.openxmlformats.org/officeDocument/2006/relationships/hyperlink" Target="https://login.consultant.ru/link/?req=doc&amp;base=RLAW049&amp;n=142685&amp;date=08.04.2026" TargetMode="External"/><Relationship Id="rId37" Type="http://schemas.openxmlformats.org/officeDocument/2006/relationships/hyperlink" Target="https://login.consultant.ru/link/?req=doc&amp;base=RLAW049&amp;n=142733&amp;date=08.04.2026" TargetMode="External"/><Relationship Id="rId38" Type="http://schemas.openxmlformats.org/officeDocument/2006/relationships/hyperlink" Target="https://login.consultant.ru/link/?req=doc&amp;base=RLAW049&amp;n=143025&amp;date=08.04.2026" TargetMode="External"/><Relationship Id="rId39" Type="http://schemas.openxmlformats.org/officeDocument/2006/relationships/hyperlink" Target="https://login.consultant.ru/link/?req=doc&amp;base=RLAW049&amp;n=143705&amp;date=08.04.2026" TargetMode="External"/><Relationship Id="rId40" Type="http://schemas.openxmlformats.org/officeDocument/2006/relationships/hyperlink" Target="https://login.consultant.ru/link/?req=doc&amp;base=RLAW049&amp;n=144584&amp;date=08.04.2026" TargetMode="External"/><Relationship Id="rId41" Type="http://schemas.openxmlformats.org/officeDocument/2006/relationships/hyperlink" Target="https://login.consultant.ru/link/?req=doc&amp;base=RLAW049&amp;n=144624&amp;date=08.04.2026" TargetMode="External"/><Relationship Id="rId42" Type="http://schemas.openxmlformats.org/officeDocument/2006/relationships/hyperlink" Target="https://login.consultant.ru/link/?req=doc&amp;base=RLAW049&amp;n=147023&amp;date=08.04.2026" TargetMode="External"/><Relationship Id="rId43" Type="http://schemas.openxmlformats.org/officeDocument/2006/relationships/hyperlink" Target="https://login.consultant.ru/link/?req=doc&amp;base=RLAW049&amp;n=148693&amp;date=08.04.2026" TargetMode="External"/><Relationship Id="rId44" Type="http://schemas.openxmlformats.org/officeDocument/2006/relationships/hyperlink" Target="https://login.consultant.ru/link/?req=doc&amp;base=RLAW049&amp;n=148609&amp;date=08.04.2026" TargetMode="External"/><Relationship Id="rId45" Type="http://schemas.openxmlformats.org/officeDocument/2006/relationships/hyperlink" Target="https://login.consultant.ru/link/?req=doc&amp;base=RLAW049&amp;n=167586&amp;date=08.04.2026&amp;dst=100006&amp;field=134" TargetMode="External"/><Relationship Id="rId46" Type="http://schemas.openxmlformats.org/officeDocument/2006/relationships/hyperlink" Target="https://login.consultant.ru/link/?req=doc&amp;base=RLAW049&amp;n=167943&amp;date=08.04.2026&amp;dst=100006&amp;field=134" TargetMode="External"/><Relationship Id="rId47" Type="http://schemas.openxmlformats.org/officeDocument/2006/relationships/hyperlink" Target="https://login.consultant.ru/link/?req=doc&amp;base=RLAW049&amp;n=171073&amp;date=08.04.2026&amp;dst=100006&amp;field=134" TargetMode="External"/><Relationship Id="rId48" Type="http://schemas.openxmlformats.org/officeDocument/2006/relationships/hyperlink" Target="https://login.consultant.ru/link/?req=doc&amp;base=RLAW049&amp;n=171755&amp;date=08.04.2026&amp;dst=100006&amp;field=134" TargetMode="External"/><Relationship Id="rId49" Type="http://schemas.openxmlformats.org/officeDocument/2006/relationships/hyperlink" Target="https://login.consultant.ru/link/?req=doc&amp;base=RLAW049&amp;n=174521&amp;date=08.04.2026&amp;dst=100006&amp;field=134" TargetMode="External"/><Relationship Id="rId50" Type="http://schemas.openxmlformats.org/officeDocument/2006/relationships/hyperlink" Target="https://login.consultant.ru/link/?req=doc&amp;base=RLAW049&amp;n=176062&amp;date=08.04.2026&amp;dst=100006&amp;field=134" TargetMode="External"/><Relationship Id="rId51" Type="http://schemas.openxmlformats.org/officeDocument/2006/relationships/hyperlink" Target="https://login.consultant.ru/link/?req=doc&amp;base=RLAW049&amp;n=176645&amp;date=08.04.2026&amp;dst=100006&amp;field=134" TargetMode="External"/><Relationship Id="rId52" Type="http://schemas.openxmlformats.org/officeDocument/2006/relationships/hyperlink" Target="https://login.consultant.ru/link/?req=doc&amp;base=RLAW049&amp;n=176784&amp;date=08.04.2026&amp;dst=100006&amp;field=134" TargetMode="External"/><Relationship Id="rId53" Type="http://schemas.openxmlformats.org/officeDocument/2006/relationships/hyperlink" Target="https://login.consultant.ru/link/?req=doc&amp;base=RLAW049&amp;n=182191&amp;date=08.04.2026&amp;dst=100006&amp;field=134" TargetMode="External"/><Relationship Id="rId54" Type="http://schemas.openxmlformats.org/officeDocument/2006/relationships/hyperlink" Target="https://login.consultant.ru/link/?req=doc&amp;base=RLAW049&amp;n=188402&amp;date=08.04.2026&amp;dst=100006&amp;field=134" TargetMode="External"/><Relationship Id="rId55" Type="http://schemas.openxmlformats.org/officeDocument/2006/relationships/hyperlink" Target="https://login.consultant.ru/link/?req=doc&amp;base=RLAW049&amp;n=188750&amp;date=08.04.2026&amp;dst=100006&amp;field=134" TargetMode="External"/><Relationship Id="rId56" Type="http://schemas.openxmlformats.org/officeDocument/2006/relationships/hyperlink" Target="https://login.consultant.ru/link/?req=doc&amp;base=RLAW049&amp;n=189121&amp;date=08.04.2026&amp;dst=100006&amp;field=134" TargetMode="External"/><Relationship Id="rId57" Type="http://schemas.openxmlformats.org/officeDocument/2006/relationships/hyperlink" Target="https://login.consultant.ru/link/?req=doc&amp;base=RLAW049&amp;n=191533&amp;date=08.04.2026&amp;dst=100006&amp;field=134" TargetMode="External"/><Relationship Id="rId58" Type="http://schemas.openxmlformats.org/officeDocument/2006/relationships/hyperlink" Target="https://login.consultant.ru/link/?req=doc&amp;base=RLAW049&amp;n=189121&amp;date=08.04.2026&amp;dst=100006&amp;field=134" TargetMode="External"/><Relationship Id="rId59" Type="http://schemas.openxmlformats.org/officeDocument/2006/relationships/hyperlink" Target="https://login.consultant.ru/link/?req=doc&amp;base=RLAW049&amp;n=189121&amp;date=08.04.2026&amp;dst=100024&amp;field=134" TargetMode="External"/><Relationship Id="rId60" Type="http://schemas.openxmlformats.org/officeDocument/2006/relationships/hyperlink" Target="https://login.consultant.ru/link/?req=doc&amp;base=RLAW049&amp;n=189121&amp;date=08.04.2026&amp;dst=100029&amp;field=134" TargetMode="External"/><Relationship Id="rId61" Type="http://schemas.openxmlformats.org/officeDocument/2006/relationships/hyperlink" Target="https://login.consultant.ru/link/?req=doc&amp;base=RLAW049&amp;n=189121&amp;date=08.04.2026&amp;dst=100039&amp;field=134" TargetMode="External"/><Relationship Id="rId62" Type="http://schemas.openxmlformats.org/officeDocument/2006/relationships/hyperlink" Target="https://login.consultant.ru/link/?req=doc&amp;base=RLAW049&amp;n=188750&amp;date=08.04.2026&amp;dst=100006&amp;field=134" TargetMode="External"/><Relationship Id="rId63" Type="http://schemas.openxmlformats.org/officeDocument/2006/relationships/hyperlink" Target="https://login.consultant.ru/link/?req=doc&amp;base=RLAW049&amp;n=167586&amp;date=08.04.2026&amp;dst=100035&amp;field=134" TargetMode="External"/><Relationship Id="rId64" Type="http://schemas.openxmlformats.org/officeDocument/2006/relationships/hyperlink" Target="https://login.consultant.ru/link/?req=doc&amp;base=RLAW049&amp;n=188402&amp;date=08.04.2026&amp;dst=100043&amp;field=134" TargetMode="External"/><Relationship Id="rId65" Type="http://schemas.openxmlformats.org/officeDocument/2006/relationships/hyperlink" Target="https://login.consultant.ru/link/?req=doc&amp;base=RLAW049&amp;n=191533&amp;date=08.04.2026&amp;dst=100006&amp;field=134" TargetMode="External"/><Relationship Id="rId66" Type="http://schemas.openxmlformats.org/officeDocument/2006/relationships/hyperlink" Target="https://login.consultant.ru/link/?req=doc&amp;base=RLAW049&amp;n=171073&amp;date=08.04.2026&amp;dst=100007&amp;field=134" TargetMode="External"/><Relationship Id="rId67" Type="http://schemas.openxmlformats.org/officeDocument/2006/relationships/hyperlink" Target="https://login.consultant.ru/link/?req=doc&amp;base=RLAW049&amp;n=171073&amp;date=08.04.2026&amp;dst=100008&amp;field=134" TargetMode="External"/><Relationship Id="rId68" Type="http://schemas.openxmlformats.org/officeDocument/2006/relationships/hyperlink" Target="https://login.consultant.ru/link/?req=doc&amp;base=RLAW049&amp;n=182191&amp;date=08.04.2026&amp;dst=100047&amp;field=134" TargetMode="External"/><Relationship Id="rId69" Type="http://schemas.openxmlformats.org/officeDocument/2006/relationships/hyperlink" Target="https://login.consultant.ru/link/?req=doc&amp;base=RLAW049&amp;n=167586&amp;date=08.04.2026&amp;dst=100008&amp;field=134" TargetMode="External"/><Relationship Id="rId70" Type="http://schemas.openxmlformats.org/officeDocument/2006/relationships/hyperlink" Target="https://login.consultant.ru/link/?req=doc&amp;base=RLAW049&amp;n=167586&amp;date=08.04.2026&amp;dst=100052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Новосибирской области от 07.11.2023 N 3016-НПА
(ред. от 09.02.2026)
"О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приказов министерства здравоохранения Новосибирской области"</dc:title>
  <dcterms:created xsi:type="dcterms:W3CDTF">2026-04-08T09:58:08Z</dcterms:created>
</cp:coreProperties>
</file>